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8749C3C" w:rsidR="00072F23" w:rsidRPr="00BF04B0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4B0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BF04B0" w:rsidRPr="00BF04B0">
        <w:rPr>
          <w:rFonts w:ascii="Times New Roman" w:eastAsia="Times New Roman" w:hAnsi="Times New Roman" w:cs="Times New Roman"/>
          <w:b/>
          <w:sz w:val="24"/>
          <w:szCs w:val="24"/>
        </w:rPr>
        <w:t>www.zdapartizanske.sk</w:t>
      </w:r>
    </w:p>
    <w:p w14:paraId="55BFC1D1" w14:textId="0F8D2AFD" w:rsidR="00072F23" w:rsidRPr="00BF04B0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BF04B0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BF04B0" w:rsidRPr="00BF04B0">
        <w:rPr>
          <w:rFonts w:ascii="Times New Roman" w:eastAsia="Times New Roman" w:hAnsi="Times New Roman" w:cs="Times New Roman"/>
          <w:sz w:val="24"/>
          <w:szCs w:val="24"/>
        </w:rPr>
        <w:t>Zda</w:t>
      </w:r>
      <w:proofErr w:type="spellEnd"/>
      <w:r w:rsidR="00BF04B0" w:rsidRPr="00BF04B0">
        <w:rPr>
          <w:rFonts w:ascii="Times New Roman" w:eastAsia="Times New Roman" w:hAnsi="Times New Roman" w:cs="Times New Roman"/>
          <w:sz w:val="24"/>
          <w:szCs w:val="24"/>
        </w:rPr>
        <w:t xml:space="preserve"> partizánske s.r.o., Nitrianska 1701, 95801 Partizánske, Slovenská republika</w:t>
      </w:r>
    </w:p>
    <w:p w14:paraId="387B40E6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4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BF04B0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2022-07-14T06:43:00Z</dcterms:created>
  <dcterms:modified xsi:type="dcterms:W3CDTF">2022-07-14T06:43:00Z</dcterms:modified>
</cp:coreProperties>
</file>